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B43" w:rsidRDefault="009915BC" w:rsidP="00300DA0">
      <w:pPr>
        <w:jc w:val="center"/>
        <w:rPr>
          <w:rFonts w:ascii="Times New Roman" w:hAnsi="Times New Roman" w:cs="Times New Roman"/>
          <w:b/>
          <w:sz w:val="24"/>
          <w:szCs w:val="24"/>
        </w:rPr>
      </w:pPr>
      <w:r w:rsidRPr="00300DA0">
        <w:rPr>
          <w:rFonts w:ascii="Times New Roman" w:hAnsi="Times New Roman" w:cs="Times New Roman"/>
          <w:b/>
          <w:sz w:val="24"/>
          <w:szCs w:val="24"/>
        </w:rPr>
        <w:t>LGBTQ</w:t>
      </w:r>
      <w:r w:rsidR="00025272" w:rsidRPr="00300DA0">
        <w:rPr>
          <w:rFonts w:ascii="Times New Roman" w:hAnsi="Times New Roman" w:cs="Times New Roman"/>
          <w:b/>
          <w:sz w:val="24"/>
          <w:szCs w:val="24"/>
        </w:rPr>
        <w:t xml:space="preserve"> Research in Organizational Studies: </w:t>
      </w:r>
      <w:r w:rsidR="00300DA0" w:rsidRPr="00300DA0">
        <w:rPr>
          <w:rFonts w:ascii="Times New Roman" w:hAnsi="Times New Roman" w:cs="Times New Roman"/>
          <w:b/>
          <w:sz w:val="24"/>
          <w:szCs w:val="24"/>
        </w:rPr>
        <w:t>21</w:t>
      </w:r>
      <w:r w:rsidR="00300DA0" w:rsidRPr="00300DA0">
        <w:rPr>
          <w:rFonts w:ascii="Times New Roman" w:hAnsi="Times New Roman" w:cs="Times New Roman"/>
          <w:b/>
          <w:sz w:val="24"/>
          <w:szCs w:val="24"/>
          <w:vertAlign w:val="superscript"/>
        </w:rPr>
        <w:t>st</w:t>
      </w:r>
      <w:r w:rsidR="00300DA0" w:rsidRPr="00300DA0">
        <w:rPr>
          <w:rFonts w:ascii="Times New Roman" w:hAnsi="Times New Roman" w:cs="Times New Roman"/>
          <w:b/>
          <w:sz w:val="24"/>
          <w:szCs w:val="24"/>
        </w:rPr>
        <w:t xml:space="preserve"> Century Challenges &amp; Opportunities</w:t>
      </w:r>
    </w:p>
    <w:p w:rsidR="00300DA0" w:rsidRDefault="004D1DC0" w:rsidP="00300DA0">
      <w:pPr>
        <w:jc w:val="center"/>
        <w:rPr>
          <w:rFonts w:ascii="Times New Roman" w:hAnsi="Times New Roman" w:cs="Times New Roman"/>
          <w:b/>
          <w:sz w:val="24"/>
          <w:szCs w:val="24"/>
        </w:rPr>
      </w:pPr>
      <w:r>
        <w:rPr>
          <w:rFonts w:ascii="Times New Roman" w:hAnsi="Times New Roman" w:cs="Times New Roman"/>
          <w:b/>
          <w:sz w:val="24"/>
          <w:szCs w:val="24"/>
        </w:rPr>
        <w:t xml:space="preserve">Oscar Holmes IV, Erhan Aydin, and Richard </w:t>
      </w:r>
      <w:r w:rsidR="002914DC">
        <w:rPr>
          <w:rFonts w:ascii="Times New Roman" w:hAnsi="Times New Roman" w:cs="Times New Roman"/>
          <w:b/>
          <w:sz w:val="24"/>
          <w:szCs w:val="24"/>
        </w:rPr>
        <w:t>Greg</w:t>
      </w:r>
      <w:r w:rsidR="004751B0">
        <w:rPr>
          <w:rFonts w:ascii="Times New Roman" w:hAnsi="Times New Roman" w:cs="Times New Roman"/>
          <w:b/>
          <w:sz w:val="24"/>
          <w:szCs w:val="24"/>
        </w:rPr>
        <w:t>g</w:t>
      </w:r>
      <w:r w:rsidR="002914DC">
        <w:rPr>
          <w:rFonts w:ascii="Times New Roman" w:hAnsi="Times New Roman" w:cs="Times New Roman"/>
          <w:b/>
          <w:sz w:val="24"/>
          <w:szCs w:val="24"/>
        </w:rPr>
        <w:t>ory Johnson III</w:t>
      </w:r>
    </w:p>
    <w:p w:rsidR="00DF5F2B" w:rsidRPr="00D04EE3" w:rsidRDefault="00C706E9" w:rsidP="00C706E9">
      <w:pPr>
        <w:rPr>
          <w:rFonts w:ascii="Times New Roman" w:hAnsi="Times New Roman" w:cs="Times New Roman"/>
          <w:sz w:val="24"/>
          <w:szCs w:val="24"/>
        </w:rPr>
      </w:pPr>
      <w:r w:rsidRPr="00D04EE3">
        <w:rPr>
          <w:rFonts w:ascii="Times New Roman" w:hAnsi="Times New Roman" w:cs="Times New Roman"/>
          <w:sz w:val="24"/>
          <w:szCs w:val="24"/>
        </w:rPr>
        <w:t xml:space="preserve">Since the 1990s, organizational scholars have increasingly investigated the issues that LGBTQ employees face </w:t>
      </w:r>
      <w:r w:rsidRPr="00D04EE3">
        <w:rPr>
          <w:rFonts w:ascii="Times New Roman" w:hAnsi="Times New Roman" w:cs="Times New Roman"/>
          <w:sz w:val="24"/>
          <w:szCs w:val="24"/>
        </w:rPr>
        <w:fldChar w:fldCharType="begin" w:fldLock="1"/>
      </w:r>
      <w:r w:rsidRPr="00D04EE3">
        <w:rPr>
          <w:rFonts w:ascii="Times New Roman" w:hAnsi="Times New Roman" w:cs="Times New Roman"/>
          <w:sz w:val="24"/>
          <w:szCs w:val="24"/>
        </w:rPr>
        <w:instrText>ADDIN CSL_CITATION {"citationItems":[{"id":"ITEM-1","itemData":{"DOI":"10.1016/j.riob.2014.08.001","ISSN":"0191-3085","abstract":"Over the past generation, sexual minorities—particularly lesbian, gay, bisexual, and transgender (LGBT) persons—have gained increased visibility in the public arena. Yet organizational research has lagged behind in recognizing and studying this category of organizational members. This article offers a critical review of this growing body of research. More specifically, we identify and discuss four dominant scholarly frames that have informed LGBT organizational research from the late nineteenth century to date. The frames include a ‘‘medical abnormality,’’ ‘‘deviant social role,’’ ‘‘collective identity,’’ and ‘‘social distinctiveness’’ view of sexual minorities. We argue that these frames have profoundly shaped the scope and range of organizational scholarship devoted to sexual minorities by showing that scholars using such contrasted frames have been drawn to very different research questions with respect to sexual minorities. We document and discuss the main and contrasted questions asked within each of these frames and show how they have both enabled and constrained LGBT organizational research. We conclude by calling for more attention to the frames organizational scholars adopt when studying sexual minorities, but also for more research on both minority and majority sexual orientations in organizations.","author":[{"dropping-particle":"","family":"Anteby","given":"M.","non-dropping-particle":"","parse-names":false,"suffix":""},{"dropping-particle":"","family":"Anderson","given":"C.","non-dropping-particle":"","parse-names":false,"suffix":""}],"container-title":"Research in Organizational Behavior","id":"ITEM-1","issued":{"date-parts":[["2014"]]},"page":"3-25","publisher":"Elsevier Ltd","title":"The shifting landscape of LGBT organizational research","type":"article-journal","volume":"34"},"uris":["http://www.mendeley.com/documents/?uuid=4549c205-ceec-443d-a38c-3718ac5ccd16"]}],"mendeley":{"formattedCitation":"(Anteby &amp; Anderson, 2014)","plainTextFormattedCitation":"(Anteby &amp; Anderson, 2014)","previouslyFormattedCitation":"(Anteby &amp; Anderson, 2014)"},"properties":{"noteIndex":0},"schema":"https://github.com/citation-style-language/schema/raw/master/csl-citation.json"}</w:instrText>
      </w:r>
      <w:r w:rsidRPr="00D04EE3">
        <w:rPr>
          <w:rFonts w:ascii="Times New Roman" w:hAnsi="Times New Roman" w:cs="Times New Roman"/>
          <w:sz w:val="24"/>
          <w:szCs w:val="24"/>
        </w:rPr>
        <w:fldChar w:fldCharType="separate"/>
      </w:r>
      <w:r w:rsidRPr="00D04EE3">
        <w:rPr>
          <w:rFonts w:ascii="Times New Roman" w:hAnsi="Times New Roman" w:cs="Times New Roman"/>
          <w:noProof/>
          <w:sz w:val="24"/>
          <w:szCs w:val="24"/>
        </w:rPr>
        <w:t>(Anteby &amp; Anderson, 2014)</w:t>
      </w:r>
      <w:r w:rsidRPr="00D04EE3">
        <w:rPr>
          <w:rFonts w:ascii="Times New Roman" w:hAnsi="Times New Roman" w:cs="Times New Roman"/>
          <w:sz w:val="24"/>
          <w:szCs w:val="24"/>
        </w:rPr>
        <w:fldChar w:fldCharType="end"/>
      </w:r>
      <w:r w:rsidRPr="00D04EE3">
        <w:rPr>
          <w:rFonts w:ascii="Times New Roman" w:hAnsi="Times New Roman" w:cs="Times New Roman"/>
          <w:sz w:val="24"/>
          <w:szCs w:val="24"/>
        </w:rPr>
        <w:t xml:space="preserve">. The research in this area generally conclude that LGBTQ employees face increased discrimination due to their stigmatized sexual minority identity, current career theories do not adequately address the unique challenges these individuals face, and that LGBTQ workers employ several identity management strategies to manage their experiences </w:t>
      </w:r>
      <w:r w:rsidRPr="00D04EE3">
        <w:rPr>
          <w:rFonts w:ascii="Times New Roman" w:hAnsi="Times New Roman" w:cs="Times New Roman"/>
          <w:sz w:val="24"/>
          <w:szCs w:val="24"/>
        </w:rPr>
        <w:fldChar w:fldCharType="begin" w:fldLock="1"/>
      </w:r>
      <w:r w:rsidRPr="00D04EE3">
        <w:rPr>
          <w:rFonts w:ascii="Times New Roman" w:hAnsi="Times New Roman" w:cs="Times New Roman"/>
          <w:sz w:val="24"/>
          <w:szCs w:val="24"/>
        </w:rPr>
        <w:instrText>ADDIN CSL_CITATION {"citationItems":[{"id":"ITEM-1","itemData":{"author":[{"dropping-particle":"","family":"Ragins","given":"B. R.","non-dropping-particle":"","parse-names":false,"suffix":""}],"container-title":"Research in Personnel and Human Resources Management","id":"ITEM-1","issued":{"date-parts":[["2004"]]},"page":"35-120","title":"Sexual orientation in the workplace: The unique work and career experiences of gay, lesbian, and bisexual workers.","type":"article-journal","volume":"23"},"uris":["http://www.mendeley.com/documents/?uuid=7eb1e4f5-ce2f-41ef-8146-8de552de4871"]},{"id":"ITEM-2","itemData":{"DOI":"10.1108/EDI-02-2017-0037","ISBN":"0220170037","ISSN":"2040-7149","author":[{"dropping-particle":"","family":"Pichler","given":"S.","non-dropping-particle":"","parse-names":false,"suffix":""},{"dropping-particle":"","family":"Holmes IV","given":"O.","non-dropping-particle":"","parse-names":false,"suffix":""}],"container-title":"Equality, Diversity and Inclusion: An International Journal","id":"ITEM-2","issue":"7","issued":{"date-parts":[["2017"]]},"page":"628-646","title":"An investigation of fit perceptions and promotability in sexual minority candidates.","type":"article-journal","volume":"36"},"uris":["http://www.mendeley.com/documents/?uuid=ee2c2741-eabc-4c67-8ef8-564ec7cb8ed0"]},{"id":"ITEM-3","itemData":{"DOI":"10.1177/0149206314539350","ISSN":"0149-2063","abstract":"This study examined workplace interactions in which lesbian, gay, and bisexual (LGB) workers faced decisions related to revealing or concealing their LGB identities at work (i.e., identity management situations). Participants were 61 LGB adults who completed a baseline survey about their organization and, over 3 weeks, responded to event-based surveys immediately after identity management situations. Results suggested that LGB workers manage their stigmatized identity strategically according to situational characteristics. Indeed, much of the variance in use of revealing and concealing strategies was due to differences within people from situation to situation. Use of identity management strategies was predicted by interaction partner cues of acceptance or rejection as well as perception of LGB-related organizational climate and policies. Results at the within-person and between-person levels diverged in noteworthy ways. (PsycINFO Database Record (c) 2014 APA, all rights reserved). (journal abstract) TS - RIS","author":[{"dropping-particle":"","family":"King","given":"E. B.","non-dropping-particle":"","parse-names":false,"suffix":""},{"dropping-particle":"","family":"Mohr","given":"J. J.","non-dropping-particle":"","parse-names":false,"suffix":""},{"dropping-particle":"","family":"Peddie","given":"C. I.","non-dropping-particle":"","parse-names":false,"suffix":""},{"dropping-particle":"","family":"Jones","given":"K. P.","non-dropping-particle":"","parse-names":false,"suffix":""},{"dropping-particle":"","family":"Kendra","given":"M.","non-dropping-particle":"","parse-names":false,"suffix":""}],"container-title":"Journal of Management","id":"ITEM-3","issue":"2","issued":{"date-parts":[["2017"]]},"page":"476-502","title":"Predictors of identity management: An exploratory experience-sampling study of lesbian, gay, and bisexual workers.","type":"article-journal","volume":"43"},"uris":["http://www.mendeley.com/documents/?uuid=5e22ed1d-9603-4847-9277-d0be53910c77"]}],"mendeley":{"formattedCitation":"(King, Mohr, Peddie, Jones, &amp; Kendra, 2017; Pichler &amp; Holmes IV, 2017; Ragins, 2004)","manualFormatting":"(King, Mohr, Peddie, Jones, &amp; Kendra, 2017; Pichler &amp; Holmes, 2017; Ragins, 2004)","plainTextFormattedCitation":"(King, Mohr, Peddie, Jones, &amp; Kendra, 2017; Pichler &amp; Holmes IV, 2017; Ragins, 2004)","previouslyFormattedCitation":"(King, Mohr, Peddie, Jones, &amp; Kendra, 2017; Pichler &amp; Holmes IV, 2017; Ragins, 2004)"},"properties":{"noteIndex":0},"schema":"https://github.com/citation-style-language/schema/raw/master/csl-citation.json"}</w:instrText>
      </w:r>
      <w:r w:rsidRPr="00D04EE3">
        <w:rPr>
          <w:rFonts w:ascii="Times New Roman" w:hAnsi="Times New Roman" w:cs="Times New Roman"/>
          <w:sz w:val="24"/>
          <w:szCs w:val="24"/>
        </w:rPr>
        <w:fldChar w:fldCharType="separate"/>
      </w:r>
      <w:r w:rsidRPr="00D04EE3">
        <w:rPr>
          <w:rFonts w:ascii="Times New Roman" w:hAnsi="Times New Roman" w:cs="Times New Roman"/>
          <w:noProof/>
          <w:sz w:val="24"/>
          <w:szCs w:val="24"/>
        </w:rPr>
        <w:t>(King, Mohr, Peddie, Jones, &amp; Kendra, 2017; Pichler &amp; Holmes, 2017; Ragins, 2004)</w:t>
      </w:r>
      <w:r w:rsidRPr="00D04EE3">
        <w:rPr>
          <w:rFonts w:ascii="Times New Roman" w:hAnsi="Times New Roman" w:cs="Times New Roman"/>
          <w:sz w:val="24"/>
          <w:szCs w:val="24"/>
        </w:rPr>
        <w:fldChar w:fldCharType="end"/>
      </w:r>
      <w:r w:rsidRPr="00D04EE3">
        <w:rPr>
          <w:rFonts w:ascii="Times New Roman" w:hAnsi="Times New Roman" w:cs="Times New Roman"/>
          <w:sz w:val="24"/>
          <w:szCs w:val="24"/>
        </w:rPr>
        <w:t>.</w:t>
      </w:r>
    </w:p>
    <w:p w:rsidR="00534FA1" w:rsidRPr="00D04EE3" w:rsidRDefault="00DF5F2B" w:rsidP="00AB5D9E">
      <w:pPr>
        <w:rPr>
          <w:rFonts w:ascii="Times New Roman" w:hAnsi="Times New Roman" w:cs="Times New Roman"/>
          <w:sz w:val="24"/>
          <w:szCs w:val="24"/>
          <w:lang w:val="en-GB"/>
        </w:rPr>
      </w:pPr>
      <w:r w:rsidRPr="00D04EE3">
        <w:rPr>
          <w:rFonts w:ascii="Times New Roman" w:hAnsi="Times New Roman" w:cs="Times New Roman"/>
          <w:sz w:val="24"/>
          <w:szCs w:val="24"/>
        </w:rPr>
        <w:t>Furthermore</w:t>
      </w:r>
      <w:r w:rsidR="003153D3" w:rsidRPr="00D04EE3">
        <w:rPr>
          <w:rFonts w:ascii="Times New Roman" w:hAnsi="Times New Roman" w:cs="Times New Roman"/>
          <w:sz w:val="24"/>
          <w:szCs w:val="24"/>
        </w:rPr>
        <w:t xml:space="preserve">, </w:t>
      </w:r>
      <w:r w:rsidR="003153D3" w:rsidRPr="00D04EE3">
        <w:rPr>
          <w:rFonts w:ascii="Times New Roman" w:hAnsi="Times New Roman" w:cs="Times New Roman"/>
          <w:sz w:val="24"/>
          <w:szCs w:val="24"/>
          <w:lang w:val="en-GB"/>
        </w:rPr>
        <w:t>the historical progress of LGBT</w:t>
      </w:r>
      <w:r w:rsidRPr="00D04EE3">
        <w:rPr>
          <w:rFonts w:ascii="Times New Roman" w:hAnsi="Times New Roman" w:cs="Times New Roman"/>
          <w:sz w:val="24"/>
          <w:szCs w:val="24"/>
          <w:lang w:val="en-GB"/>
        </w:rPr>
        <w:t>Q</w:t>
      </w:r>
      <w:r w:rsidR="003153D3" w:rsidRPr="00D04EE3">
        <w:rPr>
          <w:rFonts w:ascii="Times New Roman" w:hAnsi="Times New Roman" w:cs="Times New Roman"/>
          <w:sz w:val="24"/>
          <w:szCs w:val="24"/>
          <w:lang w:val="en-GB"/>
        </w:rPr>
        <w:t xml:space="preserve"> people and their movement(s) demonstrate how they fight to gain legal rights by adopting the goal of legitimi</w:t>
      </w:r>
      <w:r w:rsidR="00370701">
        <w:rPr>
          <w:rFonts w:ascii="Times New Roman" w:hAnsi="Times New Roman" w:cs="Times New Roman"/>
          <w:sz w:val="24"/>
          <w:szCs w:val="24"/>
          <w:lang w:val="en-GB"/>
        </w:rPr>
        <w:t>z</w:t>
      </w:r>
      <w:r w:rsidR="003153D3" w:rsidRPr="00D04EE3">
        <w:rPr>
          <w:rFonts w:ascii="Times New Roman" w:hAnsi="Times New Roman" w:cs="Times New Roman"/>
          <w:sz w:val="24"/>
          <w:szCs w:val="24"/>
          <w:lang w:val="en-GB"/>
        </w:rPr>
        <w:t>ation of being LGBT</w:t>
      </w:r>
      <w:r w:rsidRPr="00D04EE3">
        <w:rPr>
          <w:rFonts w:ascii="Times New Roman" w:hAnsi="Times New Roman" w:cs="Times New Roman"/>
          <w:sz w:val="24"/>
          <w:szCs w:val="24"/>
          <w:lang w:val="en-GB"/>
        </w:rPr>
        <w:t>Q</w:t>
      </w:r>
      <w:r w:rsidR="003153D3" w:rsidRPr="00D04EE3">
        <w:rPr>
          <w:rFonts w:ascii="Times New Roman" w:hAnsi="Times New Roman" w:cs="Times New Roman"/>
          <w:sz w:val="24"/>
          <w:szCs w:val="24"/>
          <w:lang w:val="en-GB"/>
        </w:rPr>
        <w:t xml:space="preserve"> in society.</w:t>
      </w:r>
      <w:r w:rsidR="00243326">
        <w:rPr>
          <w:rFonts w:ascii="Times New Roman" w:hAnsi="Times New Roman" w:cs="Times New Roman"/>
          <w:sz w:val="24"/>
          <w:szCs w:val="24"/>
          <w:lang w:val="en-GB"/>
        </w:rPr>
        <w:t xml:space="preserve"> Increasingly, more organiz</w:t>
      </w:r>
      <w:r w:rsidR="00534FA1" w:rsidRPr="00D04EE3">
        <w:rPr>
          <w:rFonts w:ascii="Times New Roman" w:hAnsi="Times New Roman" w:cs="Times New Roman"/>
          <w:sz w:val="24"/>
          <w:szCs w:val="24"/>
          <w:lang w:val="en-GB"/>
        </w:rPr>
        <w:t xml:space="preserve">ations aim to protect LGBT rights against </w:t>
      </w:r>
      <w:r w:rsidR="00534FA1" w:rsidRPr="00D04EE3">
        <w:rPr>
          <w:rFonts w:ascii="Times New Roman" w:hAnsi="Times New Roman" w:cs="Times New Roman"/>
          <w:noProof/>
          <w:sz w:val="24"/>
          <w:szCs w:val="24"/>
          <w:lang w:val="en-GB"/>
        </w:rPr>
        <w:t>unethical</w:t>
      </w:r>
      <w:r w:rsidR="00534FA1" w:rsidRPr="00D04EE3">
        <w:rPr>
          <w:rFonts w:ascii="Times New Roman" w:hAnsi="Times New Roman" w:cs="Times New Roman"/>
          <w:sz w:val="24"/>
          <w:szCs w:val="24"/>
          <w:lang w:val="en-GB"/>
        </w:rPr>
        <w:t xml:space="preserve"> and unjust implementation of a state and society’s laws and practices and set out to gain more LGBTQ rights as they become legitimately institutionali</w:t>
      </w:r>
      <w:r w:rsidR="00243326">
        <w:rPr>
          <w:rFonts w:ascii="Times New Roman" w:hAnsi="Times New Roman" w:cs="Times New Roman"/>
          <w:sz w:val="24"/>
          <w:szCs w:val="24"/>
          <w:lang w:val="en-GB"/>
        </w:rPr>
        <w:t>z</w:t>
      </w:r>
      <w:r w:rsidR="00534FA1" w:rsidRPr="00D04EE3">
        <w:rPr>
          <w:rFonts w:ascii="Times New Roman" w:hAnsi="Times New Roman" w:cs="Times New Roman"/>
          <w:sz w:val="24"/>
          <w:szCs w:val="24"/>
          <w:lang w:val="en-GB"/>
        </w:rPr>
        <w:t>ed (Ozeren and Aydin, 2016). As Rumens et al. (2016) state, LGBT</w:t>
      </w:r>
      <w:r w:rsidR="009669A6" w:rsidRPr="00D04EE3">
        <w:rPr>
          <w:rFonts w:ascii="Times New Roman" w:hAnsi="Times New Roman" w:cs="Times New Roman"/>
          <w:sz w:val="24"/>
          <w:szCs w:val="24"/>
          <w:lang w:val="en-GB"/>
        </w:rPr>
        <w:t>Q</w:t>
      </w:r>
      <w:r w:rsidR="00534FA1" w:rsidRPr="00D04EE3">
        <w:rPr>
          <w:rFonts w:ascii="Times New Roman" w:hAnsi="Times New Roman" w:cs="Times New Roman"/>
          <w:sz w:val="24"/>
          <w:szCs w:val="24"/>
          <w:lang w:val="en-GB"/>
        </w:rPr>
        <w:t xml:space="preserve"> movements have adopted some mainly shared political and civil goals such as challenging heteronormative constructionist of femininity and masculinity, homophobia, heterosexism, the decriminali</w:t>
      </w:r>
      <w:r w:rsidR="00243326">
        <w:rPr>
          <w:rFonts w:ascii="Times New Roman" w:hAnsi="Times New Roman" w:cs="Times New Roman"/>
          <w:sz w:val="24"/>
          <w:szCs w:val="24"/>
          <w:lang w:val="en-GB"/>
        </w:rPr>
        <w:t>z</w:t>
      </w:r>
      <w:r w:rsidR="00534FA1" w:rsidRPr="00D04EE3">
        <w:rPr>
          <w:rFonts w:ascii="Times New Roman" w:hAnsi="Times New Roman" w:cs="Times New Roman"/>
          <w:sz w:val="24"/>
          <w:szCs w:val="24"/>
          <w:lang w:val="en-GB"/>
        </w:rPr>
        <w:t xml:space="preserve">ation of homosexuality and securing legal protection and rights. </w:t>
      </w:r>
      <w:r w:rsidR="00534FA1" w:rsidRPr="00D04EE3">
        <w:rPr>
          <w:rFonts w:ascii="Times New Roman" w:hAnsi="Times New Roman" w:cs="Times New Roman"/>
          <w:noProof/>
          <w:sz w:val="24"/>
          <w:szCs w:val="24"/>
          <w:lang w:val="en-GB"/>
        </w:rPr>
        <w:t>In order to</w:t>
      </w:r>
      <w:r w:rsidR="00534FA1" w:rsidRPr="00D04EE3">
        <w:rPr>
          <w:rFonts w:ascii="Times New Roman" w:hAnsi="Times New Roman" w:cs="Times New Roman"/>
          <w:sz w:val="24"/>
          <w:szCs w:val="24"/>
          <w:lang w:val="en-GB"/>
        </w:rPr>
        <w:t xml:space="preserve"> achieve these </w:t>
      </w:r>
      <w:r w:rsidR="00534FA1" w:rsidRPr="00D04EE3">
        <w:rPr>
          <w:rFonts w:ascii="Times New Roman" w:hAnsi="Times New Roman" w:cs="Times New Roman"/>
          <w:noProof/>
          <w:sz w:val="24"/>
          <w:szCs w:val="24"/>
          <w:lang w:val="en-GB"/>
        </w:rPr>
        <w:t>goals</w:t>
      </w:r>
      <w:r w:rsidR="00534FA1" w:rsidRPr="00D04EE3">
        <w:rPr>
          <w:rFonts w:ascii="Times New Roman" w:hAnsi="Times New Roman" w:cs="Times New Roman"/>
          <w:sz w:val="24"/>
          <w:szCs w:val="24"/>
          <w:lang w:val="en-GB"/>
        </w:rPr>
        <w:t>, the LGBT</w:t>
      </w:r>
      <w:r w:rsidR="009669A6" w:rsidRPr="00D04EE3">
        <w:rPr>
          <w:rFonts w:ascii="Times New Roman" w:hAnsi="Times New Roman" w:cs="Times New Roman"/>
          <w:sz w:val="24"/>
          <w:szCs w:val="24"/>
          <w:lang w:val="en-GB"/>
        </w:rPr>
        <w:t>Q</w:t>
      </w:r>
      <w:r w:rsidR="00534FA1" w:rsidRPr="00D04EE3">
        <w:rPr>
          <w:rFonts w:ascii="Times New Roman" w:hAnsi="Times New Roman" w:cs="Times New Roman"/>
          <w:sz w:val="24"/>
          <w:szCs w:val="24"/>
          <w:lang w:val="en-GB"/>
        </w:rPr>
        <w:t xml:space="preserve"> movement established NGOs, and worked to affirm LGBT</w:t>
      </w:r>
      <w:r w:rsidR="00AB5D9E">
        <w:rPr>
          <w:rFonts w:ascii="Times New Roman" w:hAnsi="Times New Roman" w:cs="Times New Roman"/>
          <w:sz w:val="24"/>
          <w:szCs w:val="24"/>
          <w:lang w:val="en-GB"/>
        </w:rPr>
        <w:t>Q</w:t>
      </w:r>
      <w:r w:rsidR="00534FA1" w:rsidRPr="00D04EE3">
        <w:rPr>
          <w:rFonts w:ascii="Times New Roman" w:hAnsi="Times New Roman" w:cs="Times New Roman"/>
          <w:sz w:val="24"/>
          <w:szCs w:val="24"/>
          <w:lang w:val="en-GB"/>
        </w:rPr>
        <w:t xml:space="preserve"> identities within institutions such as the family, work and education.</w:t>
      </w:r>
    </w:p>
    <w:p w:rsidR="003153D3" w:rsidRPr="00D04EE3" w:rsidRDefault="009669A6" w:rsidP="00C706E9">
      <w:pPr>
        <w:rPr>
          <w:rFonts w:ascii="Times New Roman" w:hAnsi="Times New Roman" w:cs="Times New Roman"/>
          <w:sz w:val="24"/>
          <w:szCs w:val="24"/>
        </w:rPr>
      </w:pPr>
      <w:r w:rsidRPr="00D04EE3">
        <w:rPr>
          <w:rFonts w:ascii="Times New Roman" w:hAnsi="Times New Roman" w:cs="Times New Roman"/>
          <w:sz w:val="24"/>
          <w:szCs w:val="24"/>
        </w:rPr>
        <w:t>Academics and community activists have long argued that society needs to be concerned with the lives of LGBTQ persons, particularly those navigating multiple identities, including homelessness and race; aging and job discrimination; loneliness and isolation; food insecurities and queerness. T</w:t>
      </w:r>
      <w:r w:rsidR="000261A2" w:rsidRPr="00D04EE3">
        <w:rPr>
          <w:rFonts w:ascii="Times New Roman" w:hAnsi="Times New Roman" w:cs="Times New Roman"/>
          <w:sz w:val="24"/>
          <w:szCs w:val="24"/>
        </w:rPr>
        <w:t xml:space="preserve">he purpose of this stream is to highlight research </w:t>
      </w:r>
      <w:r w:rsidR="00AB5D9E">
        <w:rPr>
          <w:rFonts w:ascii="Times New Roman" w:hAnsi="Times New Roman" w:cs="Times New Roman"/>
          <w:sz w:val="24"/>
          <w:szCs w:val="24"/>
        </w:rPr>
        <w:t xml:space="preserve">and practical tools </w:t>
      </w:r>
      <w:r w:rsidR="000261A2" w:rsidRPr="00D04EE3">
        <w:rPr>
          <w:rFonts w:ascii="Times New Roman" w:hAnsi="Times New Roman" w:cs="Times New Roman"/>
          <w:sz w:val="24"/>
          <w:szCs w:val="24"/>
        </w:rPr>
        <w:t xml:space="preserve">that address not only the challenges that LGBTQ individuals currently face, but also identify opportunities and the unique contributions members of these communities can bring to organizations. </w:t>
      </w:r>
      <w:r w:rsidR="00C6013E" w:rsidRPr="00D04EE3">
        <w:rPr>
          <w:rFonts w:ascii="Times New Roman" w:hAnsi="Times New Roman" w:cs="Times New Roman"/>
          <w:sz w:val="24"/>
          <w:szCs w:val="24"/>
        </w:rPr>
        <w:t xml:space="preserve">In addition to the traditional presentation of research papers, we also encourage scholars to submit proposals that focus on practical </w:t>
      </w:r>
      <w:r w:rsidR="00707F94" w:rsidRPr="00D04EE3">
        <w:rPr>
          <w:rFonts w:ascii="Times New Roman" w:hAnsi="Times New Roman" w:cs="Times New Roman"/>
          <w:sz w:val="24"/>
          <w:szCs w:val="24"/>
        </w:rPr>
        <w:t>tools that can assist members of these communities and those who do work in this area. Abstracts, working, and full papers will b</w:t>
      </w:r>
      <w:r w:rsidR="00241490" w:rsidRPr="00D04EE3">
        <w:rPr>
          <w:rFonts w:ascii="Times New Roman" w:hAnsi="Times New Roman" w:cs="Times New Roman"/>
          <w:sz w:val="24"/>
          <w:szCs w:val="24"/>
        </w:rPr>
        <w:t xml:space="preserve">e considered for this stream and might include, but </w:t>
      </w:r>
      <w:r w:rsidR="00AB5D9E">
        <w:rPr>
          <w:rFonts w:ascii="Times New Roman" w:hAnsi="Times New Roman" w:cs="Times New Roman"/>
          <w:sz w:val="24"/>
          <w:szCs w:val="24"/>
        </w:rPr>
        <w:t xml:space="preserve">are </w:t>
      </w:r>
      <w:r w:rsidR="00241490" w:rsidRPr="00D04EE3">
        <w:rPr>
          <w:rFonts w:ascii="Times New Roman" w:hAnsi="Times New Roman" w:cs="Times New Roman"/>
          <w:sz w:val="24"/>
          <w:szCs w:val="24"/>
        </w:rPr>
        <w:t xml:space="preserve">not limited to the following topics: </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Legitimi</w:t>
      </w:r>
      <w:r w:rsidR="00BE480E">
        <w:rPr>
          <w:rFonts w:ascii="Times New Roman" w:hAnsi="Times New Roman" w:cs="Times New Roman"/>
          <w:sz w:val="24"/>
          <w:szCs w:val="24"/>
          <w:lang w:val="en-GB"/>
        </w:rPr>
        <w:t>zing LGBTQ organiz</w:t>
      </w:r>
      <w:r w:rsidRPr="00D04EE3">
        <w:rPr>
          <w:rFonts w:ascii="Times New Roman" w:hAnsi="Times New Roman" w:cs="Times New Roman"/>
          <w:sz w:val="24"/>
          <w:szCs w:val="24"/>
          <w:lang w:val="en-GB"/>
        </w:rPr>
        <w:t xml:space="preserve">ations and their work- </w:t>
      </w:r>
      <w:r w:rsidRPr="00D04EE3">
        <w:rPr>
          <w:rFonts w:ascii="Times New Roman" w:hAnsi="Times New Roman" w:cs="Times New Roman"/>
          <w:noProof/>
          <w:sz w:val="24"/>
          <w:szCs w:val="24"/>
          <w:lang w:val="en-GB"/>
        </w:rPr>
        <w:t>cross-national</w:t>
      </w:r>
      <w:r w:rsidRPr="00D04EE3">
        <w:rPr>
          <w:rFonts w:ascii="Times New Roman" w:hAnsi="Times New Roman" w:cs="Times New Roman"/>
          <w:sz w:val="24"/>
          <w:szCs w:val="24"/>
          <w:lang w:val="en-GB"/>
        </w:rPr>
        <w:t xml:space="preserve"> </w:t>
      </w:r>
      <w:r w:rsidRPr="00D04EE3">
        <w:rPr>
          <w:rFonts w:ascii="Times New Roman" w:hAnsi="Times New Roman" w:cs="Times New Roman"/>
          <w:noProof/>
          <w:sz w:val="24"/>
          <w:szCs w:val="24"/>
          <w:lang w:val="en-GB"/>
        </w:rPr>
        <w:t>research</w:t>
      </w:r>
      <w:r w:rsidRPr="00D04EE3">
        <w:rPr>
          <w:rFonts w:ascii="Times New Roman" w:hAnsi="Times New Roman" w:cs="Times New Roman"/>
          <w:sz w:val="24"/>
          <w:szCs w:val="24"/>
          <w:lang w:val="en-GB"/>
        </w:rPr>
        <w:t>,</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 xml:space="preserve">The role of NGOs in promoting and securing LGBTQ rights at work and in society, </w:t>
      </w:r>
    </w:p>
    <w:p w:rsidR="00241490" w:rsidRPr="00D04EE3" w:rsidRDefault="00BE480E" w:rsidP="00241490">
      <w:pPr>
        <w:pStyle w:val="ListParagraph"/>
        <w:numPr>
          <w:ilvl w:val="0"/>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role of National/International/</w:t>
      </w:r>
      <w:r w:rsidR="00241490" w:rsidRPr="00D04EE3">
        <w:rPr>
          <w:rFonts w:ascii="Times New Roman" w:hAnsi="Times New Roman" w:cs="Times New Roman"/>
          <w:sz w:val="24"/>
          <w:szCs w:val="24"/>
          <w:lang w:val="en-GB"/>
        </w:rPr>
        <w:t>Supranational LGBTQ organi</w:t>
      </w:r>
      <w:r>
        <w:rPr>
          <w:rFonts w:ascii="Times New Roman" w:hAnsi="Times New Roman" w:cs="Times New Roman"/>
          <w:sz w:val="24"/>
          <w:szCs w:val="24"/>
          <w:lang w:val="en-GB"/>
        </w:rPr>
        <w:t>z</w:t>
      </w:r>
      <w:r w:rsidR="00241490" w:rsidRPr="00D04EE3">
        <w:rPr>
          <w:rFonts w:ascii="Times New Roman" w:hAnsi="Times New Roman" w:cs="Times New Roman"/>
          <w:sz w:val="24"/>
          <w:szCs w:val="24"/>
          <w:lang w:val="en-GB"/>
        </w:rPr>
        <w:t>ations</w:t>
      </w:r>
      <w:r>
        <w:rPr>
          <w:rFonts w:ascii="Times New Roman" w:hAnsi="Times New Roman" w:cs="Times New Roman"/>
          <w:sz w:val="24"/>
          <w:szCs w:val="24"/>
          <w:lang w:val="en-GB"/>
        </w:rPr>
        <w:t xml:space="preserve"> </w:t>
      </w:r>
      <w:r w:rsidR="00241490" w:rsidRPr="00D04EE3">
        <w:rPr>
          <w:rFonts w:ascii="Times New Roman" w:hAnsi="Times New Roman" w:cs="Times New Roman"/>
          <w:sz w:val="24"/>
          <w:szCs w:val="24"/>
          <w:lang w:val="en-GB"/>
        </w:rPr>
        <w:t>regarding institutional entrepreneurship, employment and activism,</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 xml:space="preserve">Methodological issues in conducting LGBTQ </w:t>
      </w:r>
      <w:r w:rsidRPr="00D04EE3">
        <w:rPr>
          <w:rFonts w:ascii="Times New Roman" w:hAnsi="Times New Roman" w:cs="Times New Roman"/>
          <w:noProof/>
          <w:sz w:val="24"/>
          <w:szCs w:val="24"/>
          <w:lang w:val="en-GB"/>
        </w:rPr>
        <w:t>research</w:t>
      </w:r>
      <w:r w:rsidRPr="00D04EE3">
        <w:rPr>
          <w:rFonts w:ascii="Times New Roman" w:hAnsi="Times New Roman" w:cs="Times New Roman"/>
          <w:sz w:val="24"/>
          <w:szCs w:val="24"/>
          <w:lang w:val="en-GB"/>
        </w:rPr>
        <w:t>,</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lastRenderedPageBreak/>
        <w:t>Contribution of digital media (the internet and social platforms) in legitimi</w:t>
      </w:r>
      <w:r w:rsidR="00BE480E">
        <w:rPr>
          <w:rFonts w:ascii="Times New Roman" w:hAnsi="Times New Roman" w:cs="Times New Roman"/>
          <w:sz w:val="24"/>
          <w:szCs w:val="24"/>
          <w:lang w:val="en-GB"/>
        </w:rPr>
        <w:t>z</w:t>
      </w:r>
      <w:r w:rsidRPr="00D04EE3">
        <w:rPr>
          <w:rFonts w:ascii="Times New Roman" w:hAnsi="Times New Roman" w:cs="Times New Roman"/>
          <w:sz w:val="24"/>
          <w:szCs w:val="24"/>
          <w:lang w:val="en-GB"/>
        </w:rPr>
        <w:t xml:space="preserve">ing creating and opposing homonormative institutions in heteronormative structures, </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Migration, LGBTQ organi</w:t>
      </w:r>
      <w:r w:rsidR="00BE480E">
        <w:rPr>
          <w:rFonts w:ascii="Times New Roman" w:hAnsi="Times New Roman" w:cs="Times New Roman"/>
          <w:sz w:val="24"/>
          <w:szCs w:val="24"/>
          <w:lang w:val="en-GB"/>
        </w:rPr>
        <w:t>z</w:t>
      </w:r>
      <w:r w:rsidRPr="00D04EE3">
        <w:rPr>
          <w:rFonts w:ascii="Times New Roman" w:hAnsi="Times New Roman" w:cs="Times New Roman"/>
          <w:sz w:val="24"/>
          <w:szCs w:val="24"/>
          <w:lang w:val="en-GB"/>
        </w:rPr>
        <w:t xml:space="preserve">ations and political institutions, </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 xml:space="preserve">Dirty work within and/or against LGBTQ </w:t>
      </w:r>
      <w:r w:rsidRPr="00D04EE3">
        <w:rPr>
          <w:rFonts w:ascii="Times New Roman" w:hAnsi="Times New Roman" w:cs="Times New Roman"/>
          <w:noProof/>
          <w:sz w:val="24"/>
          <w:szCs w:val="24"/>
          <w:lang w:val="en-GB"/>
        </w:rPr>
        <w:t>organi</w:t>
      </w:r>
      <w:r w:rsidR="00BE480E">
        <w:rPr>
          <w:rFonts w:ascii="Times New Roman" w:hAnsi="Times New Roman" w:cs="Times New Roman"/>
          <w:noProof/>
          <w:sz w:val="24"/>
          <w:szCs w:val="24"/>
          <w:lang w:val="en-GB"/>
        </w:rPr>
        <w:t>z</w:t>
      </w:r>
      <w:r w:rsidRPr="00D04EE3">
        <w:rPr>
          <w:rFonts w:ascii="Times New Roman" w:hAnsi="Times New Roman" w:cs="Times New Roman"/>
          <w:noProof/>
          <w:sz w:val="24"/>
          <w:szCs w:val="24"/>
          <w:lang w:val="en-GB"/>
        </w:rPr>
        <w:t>ations</w:t>
      </w:r>
      <w:r w:rsidRPr="00D04EE3">
        <w:rPr>
          <w:rFonts w:ascii="Times New Roman" w:hAnsi="Times New Roman" w:cs="Times New Roman"/>
          <w:sz w:val="24"/>
          <w:szCs w:val="24"/>
          <w:lang w:val="en-GB"/>
        </w:rPr>
        <w:t>,</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Discrimination, harassment and violence against LGBTQ people</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Intersectionality, diver</w:t>
      </w:r>
      <w:r w:rsidR="00BE480E">
        <w:rPr>
          <w:rFonts w:ascii="Times New Roman" w:hAnsi="Times New Roman" w:cs="Times New Roman"/>
          <w:sz w:val="24"/>
          <w:szCs w:val="24"/>
          <w:lang w:val="en-GB"/>
        </w:rPr>
        <w:t>sity and activism: LGBTQ organiz</w:t>
      </w:r>
      <w:r w:rsidRPr="00D04EE3">
        <w:rPr>
          <w:rFonts w:ascii="Times New Roman" w:hAnsi="Times New Roman" w:cs="Times New Roman"/>
          <w:sz w:val="24"/>
          <w:szCs w:val="24"/>
          <w:lang w:val="en-GB"/>
        </w:rPr>
        <w:t>ations</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Cross-cul</w:t>
      </w:r>
      <w:r w:rsidR="00BE480E">
        <w:rPr>
          <w:rFonts w:ascii="Times New Roman" w:hAnsi="Times New Roman" w:cs="Times New Roman"/>
          <w:sz w:val="24"/>
          <w:szCs w:val="24"/>
          <w:lang w:val="en-GB"/>
        </w:rPr>
        <w:t>tural studies on institutionaliz</w:t>
      </w:r>
      <w:r w:rsidRPr="00D04EE3">
        <w:rPr>
          <w:rFonts w:ascii="Times New Roman" w:hAnsi="Times New Roman" w:cs="Times New Roman"/>
          <w:sz w:val="24"/>
          <w:szCs w:val="24"/>
          <w:lang w:val="en-GB"/>
        </w:rPr>
        <w:t>ation of LGBTQ people at work,</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LGBTQ employees at</w:t>
      </w:r>
      <w:r w:rsidR="00BE480E">
        <w:rPr>
          <w:rFonts w:ascii="Times New Roman" w:hAnsi="Times New Roman" w:cs="Times New Roman"/>
          <w:sz w:val="24"/>
          <w:szCs w:val="24"/>
          <w:lang w:val="en-GB"/>
        </w:rPr>
        <w:t xml:space="preserve"> work and their roles in organiz</w:t>
      </w:r>
      <w:r w:rsidRPr="00D04EE3">
        <w:rPr>
          <w:rFonts w:ascii="Times New Roman" w:hAnsi="Times New Roman" w:cs="Times New Roman"/>
          <w:sz w:val="24"/>
          <w:szCs w:val="24"/>
          <w:lang w:val="en-GB"/>
        </w:rPr>
        <w:t>ations through friendship, corporate networks/support and trade union groups.</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Power and organi</w:t>
      </w:r>
      <w:r w:rsidR="00BE480E">
        <w:rPr>
          <w:rFonts w:ascii="Times New Roman" w:hAnsi="Times New Roman" w:cs="Times New Roman"/>
          <w:sz w:val="24"/>
          <w:szCs w:val="24"/>
          <w:lang w:val="en-GB"/>
        </w:rPr>
        <w:t>z</w:t>
      </w:r>
      <w:r w:rsidRPr="00D04EE3">
        <w:rPr>
          <w:rFonts w:ascii="Times New Roman" w:hAnsi="Times New Roman" w:cs="Times New Roman"/>
          <w:sz w:val="24"/>
          <w:szCs w:val="24"/>
          <w:lang w:val="en-GB"/>
        </w:rPr>
        <w:t xml:space="preserve">ation: LGBTQ movements challenging and reframing  constructions of sexuality and gender </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Austerit</w:t>
      </w:r>
      <w:r w:rsidR="00BE480E">
        <w:rPr>
          <w:rFonts w:ascii="Times New Roman" w:hAnsi="Times New Roman" w:cs="Times New Roman"/>
          <w:sz w:val="24"/>
          <w:szCs w:val="24"/>
          <w:lang w:val="en-GB"/>
        </w:rPr>
        <w:t>y, crisis, war and LGBTQ organiz</w:t>
      </w:r>
      <w:bookmarkStart w:id="0" w:name="_GoBack"/>
      <w:bookmarkEnd w:id="0"/>
      <w:r w:rsidRPr="00D04EE3">
        <w:rPr>
          <w:rFonts w:ascii="Times New Roman" w:hAnsi="Times New Roman" w:cs="Times New Roman"/>
          <w:sz w:val="24"/>
          <w:szCs w:val="24"/>
          <w:lang w:val="en-GB"/>
        </w:rPr>
        <w:t>ations</w:t>
      </w:r>
    </w:p>
    <w:p w:rsidR="00241490" w:rsidRPr="00D04EE3" w:rsidRDefault="00241490" w:rsidP="00241490">
      <w:pPr>
        <w:pStyle w:val="ListParagraph"/>
        <w:numPr>
          <w:ilvl w:val="0"/>
          <w:numId w:val="1"/>
        </w:numPr>
        <w:spacing w:line="48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 xml:space="preserve">Exploring romantic relationships and well-being and career implications of LGBTQ employees. </w:t>
      </w:r>
    </w:p>
    <w:p w:rsidR="00241490" w:rsidRPr="00D04EE3" w:rsidRDefault="00241490" w:rsidP="00C706E9">
      <w:pPr>
        <w:rPr>
          <w:rFonts w:ascii="Times New Roman" w:hAnsi="Times New Roman" w:cs="Times New Roman"/>
          <w:sz w:val="24"/>
          <w:szCs w:val="24"/>
        </w:rPr>
      </w:pPr>
    </w:p>
    <w:p w:rsidR="00534FA1" w:rsidRPr="00D04EE3" w:rsidRDefault="00241490" w:rsidP="00241490">
      <w:pPr>
        <w:jc w:val="center"/>
        <w:rPr>
          <w:rFonts w:ascii="Times New Roman" w:hAnsi="Times New Roman" w:cs="Times New Roman"/>
          <w:sz w:val="24"/>
          <w:szCs w:val="24"/>
        </w:rPr>
      </w:pPr>
      <w:r w:rsidRPr="00D04EE3">
        <w:rPr>
          <w:rFonts w:ascii="Times New Roman" w:hAnsi="Times New Roman" w:cs="Times New Roman"/>
          <w:sz w:val="24"/>
          <w:szCs w:val="24"/>
        </w:rPr>
        <w:t>References</w:t>
      </w:r>
    </w:p>
    <w:p w:rsidR="00241490" w:rsidRPr="00D04EE3" w:rsidRDefault="00241490" w:rsidP="00241490">
      <w:pPr>
        <w:widowControl w:val="0"/>
        <w:autoSpaceDE w:val="0"/>
        <w:autoSpaceDN w:val="0"/>
        <w:adjustRightInd w:val="0"/>
        <w:spacing w:line="240" w:lineRule="auto"/>
        <w:ind w:left="480" w:hanging="480"/>
        <w:rPr>
          <w:rFonts w:ascii="Times New Roman" w:hAnsi="Times New Roman" w:cs="Times New Roman"/>
          <w:noProof/>
          <w:sz w:val="24"/>
          <w:szCs w:val="24"/>
        </w:rPr>
      </w:pPr>
      <w:r w:rsidRPr="00D04EE3">
        <w:rPr>
          <w:rFonts w:ascii="Times New Roman" w:hAnsi="Times New Roman" w:cs="Times New Roman"/>
          <w:sz w:val="24"/>
          <w:szCs w:val="24"/>
        </w:rPr>
        <w:fldChar w:fldCharType="begin" w:fldLock="1"/>
      </w:r>
      <w:r w:rsidRPr="00D04EE3">
        <w:rPr>
          <w:rFonts w:ascii="Times New Roman" w:hAnsi="Times New Roman" w:cs="Times New Roman"/>
          <w:sz w:val="24"/>
          <w:szCs w:val="24"/>
        </w:rPr>
        <w:instrText xml:space="preserve">ADDIN Mendeley Bibliography CSL_BIBLIOGRAPHY </w:instrText>
      </w:r>
      <w:r w:rsidRPr="00D04EE3">
        <w:rPr>
          <w:rFonts w:ascii="Times New Roman" w:hAnsi="Times New Roman" w:cs="Times New Roman"/>
          <w:sz w:val="24"/>
          <w:szCs w:val="24"/>
        </w:rPr>
        <w:fldChar w:fldCharType="separate"/>
      </w:r>
      <w:r w:rsidRPr="00D04EE3">
        <w:rPr>
          <w:rFonts w:ascii="Times New Roman" w:hAnsi="Times New Roman" w:cs="Times New Roman"/>
          <w:noProof/>
          <w:sz w:val="24"/>
          <w:szCs w:val="24"/>
        </w:rPr>
        <w:t xml:space="preserve">Anteby, M., &amp; Anderson, C. (2014). The shifting landscape of LGBT organizational research. </w:t>
      </w:r>
      <w:r w:rsidRPr="00D04EE3">
        <w:rPr>
          <w:rFonts w:ascii="Times New Roman" w:hAnsi="Times New Roman" w:cs="Times New Roman"/>
          <w:i/>
          <w:iCs/>
          <w:noProof/>
          <w:sz w:val="24"/>
          <w:szCs w:val="24"/>
        </w:rPr>
        <w:t>Research in Organizational Behavior</w:t>
      </w:r>
      <w:r w:rsidRPr="00D04EE3">
        <w:rPr>
          <w:rFonts w:ascii="Times New Roman" w:hAnsi="Times New Roman" w:cs="Times New Roman"/>
          <w:noProof/>
          <w:sz w:val="24"/>
          <w:szCs w:val="24"/>
        </w:rPr>
        <w:t xml:space="preserve">, </w:t>
      </w:r>
      <w:r w:rsidRPr="00D04EE3">
        <w:rPr>
          <w:rFonts w:ascii="Times New Roman" w:hAnsi="Times New Roman" w:cs="Times New Roman"/>
          <w:i/>
          <w:iCs/>
          <w:noProof/>
          <w:sz w:val="24"/>
          <w:szCs w:val="24"/>
        </w:rPr>
        <w:t>34</w:t>
      </w:r>
      <w:r w:rsidRPr="00D04EE3">
        <w:rPr>
          <w:rFonts w:ascii="Times New Roman" w:hAnsi="Times New Roman" w:cs="Times New Roman"/>
          <w:noProof/>
          <w:sz w:val="24"/>
          <w:szCs w:val="24"/>
        </w:rPr>
        <w:t>, 3–25. http://doi.org/10.1016/j.riob.2014.08.001</w:t>
      </w:r>
    </w:p>
    <w:p w:rsidR="00241490" w:rsidRPr="00D04EE3" w:rsidRDefault="00241490" w:rsidP="00241490">
      <w:pPr>
        <w:widowControl w:val="0"/>
        <w:autoSpaceDE w:val="0"/>
        <w:autoSpaceDN w:val="0"/>
        <w:adjustRightInd w:val="0"/>
        <w:spacing w:line="240" w:lineRule="auto"/>
        <w:ind w:left="480" w:hanging="480"/>
        <w:rPr>
          <w:rFonts w:ascii="Times New Roman" w:hAnsi="Times New Roman" w:cs="Times New Roman"/>
          <w:noProof/>
          <w:sz w:val="24"/>
          <w:szCs w:val="24"/>
        </w:rPr>
      </w:pPr>
      <w:r w:rsidRPr="00D04EE3">
        <w:rPr>
          <w:rFonts w:ascii="Times New Roman" w:hAnsi="Times New Roman" w:cs="Times New Roman"/>
          <w:noProof/>
          <w:sz w:val="24"/>
          <w:szCs w:val="24"/>
        </w:rPr>
        <w:t xml:space="preserve">King, E. B., Mohr, J. J., Peddie, C. I., Jones, K. P., &amp; Kendra, M. (2017). Predictors of identity management: An exploratory experience-sampling study of lesbian, gay, and bisexual workers. </w:t>
      </w:r>
      <w:r w:rsidRPr="00D04EE3">
        <w:rPr>
          <w:rFonts w:ascii="Times New Roman" w:hAnsi="Times New Roman" w:cs="Times New Roman"/>
          <w:i/>
          <w:iCs/>
          <w:noProof/>
          <w:sz w:val="24"/>
          <w:szCs w:val="24"/>
        </w:rPr>
        <w:t>Journal of Management</w:t>
      </w:r>
      <w:r w:rsidRPr="00D04EE3">
        <w:rPr>
          <w:rFonts w:ascii="Times New Roman" w:hAnsi="Times New Roman" w:cs="Times New Roman"/>
          <w:noProof/>
          <w:sz w:val="24"/>
          <w:szCs w:val="24"/>
        </w:rPr>
        <w:t xml:space="preserve">, </w:t>
      </w:r>
      <w:r w:rsidRPr="00D04EE3">
        <w:rPr>
          <w:rFonts w:ascii="Times New Roman" w:hAnsi="Times New Roman" w:cs="Times New Roman"/>
          <w:i/>
          <w:iCs/>
          <w:noProof/>
          <w:sz w:val="24"/>
          <w:szCs w:val="24"/>
        </w:rPr>
        <w:t>43</w:t>
      </w:r>
      <w:r w:rsidRPr="00D04EE3">
        <w:rPr>
          <w:rFonts w:ascii="Times New Roman" w:hAnsi="Times New Roman" w:cs="Times New Roman"/>
          <w:noProof/>
          <w:sz w:val="24"/>
          <w:szCs w:val="24"/>
        </w:rPr>
        <w:t>(2), 476–502. http://doi.org/10.1177/0149206314539350</w:t>
      </w:r>
    </w:p>
    <w:p w:rsidR="00D04EE3" w:rsidRPr="00D04EE3" w:rsidRDefault="00D04EE3" w:rsidP="00D04EE3">
      <w:pPr>
        <w:spacing w:after="0" w:line="240" w:lineRule="auto"/>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 xml:space="preserve">Ozeren, E. and Aydin, E. (2016) 'What Does Being LGBT Mean in the Workplace? A Comparison </w:t>
      </w:r>
    </w:p>
    <w:p w:rsidR="00D04EE3" w:rsidRPr="00D04EE3" w:rsidRDefault="00D04EE3" w:rsidP="00D04EE3">
      <w:pPr>
        <w:spacing w:after="0" w:line="240" w:lineRule="auto"/>
        <w:ind w:left="480"/>
        <w:jc w:val="both"/>
        <w:rPr>
          <w:rFonts w:ascii="Times New Roman" w:hAnsi="Times New Roman" w:cs="Times New Roman"/>
          <w:sz w:val="24"/>
          <w:szCs w:val="24"/>
          <w:lang w:val="en-GB"/>
        </w:rPr>
      </w:pPr>
      <w:r w:rsidRPr="00D04EE3">
        <w:rPr>
          <w:rFonts w:ascii="Times New Roman" w:hAnsi="Times New Roman" w:cs="Times New Roman"/>
          <w:sz w:val="24"/>
          <w:szCs w:val="24"/>
          <w:lang w:val="en-GB"/>
        </w:rPr>
        <w:t xml:space="preserve">of LGBT Equality in Turkey and the UK', in Klarsfeld, A., Ng, E.S., Booysen, L.A.E., Christiansen, L.C. and Kuvaas, B. (eds.) </w:t>
      </w:r>
      <w:r w:rsidRPr="00D04EE3">
        <w:rPr>
          <w:rFonts w:ascii="Times New Roman" w:hAnsi="Times New Roman" w:cs="Times New Roman"/>
          <w:i/>
          <w:iCs/>
          <w:sz w:val="24"/>
          <w:szCs w:val="24"/>
          <w:lang w:val="en-GB"/>
        </w:rPr>
        <w:t xml:space="preserve">Research Handbook of International and Comparative Perspectives on Diversity Management. </w:t>
      </w:r>
      <w:r w:rsidRPr="00D04EE3">
        <w:rPr>
          <w:rFonts w:ascii="Times New Roman" w:hAnsi="Times New Roman" w:cs="Times New Roman"/>
          <w:sz w:val="24"/>
          <w:szCs w:val="24"/>
          <w:lang w:val="en-GB"/>
        </w:rPr>
        <w:t>1st edn. UK: Edward Elgar.</w:t>
      </w:r>
    </w:p>
    <w:p w:rsidR="00D04EE3" w:rsidRPr="00D04EE3" w:rsidRDefault="00D04EE3" w:rsidP="00D04EE3">
      <w:pPr>
        <w:spacing w:after="0" w:line="240" w:lineRule="auto"/>
        <w:ind w:left="480"/>
        <w:jc w:val="both"/>
        <w:rPr>
          <w:rFonts w:ascii="Times New Roman" w:hAnsi="Times New Roman" w:cs="Times New Roman"/>
          <w:sz w:val="24"/>
          <w:szCs w:val="24"/>
          <w:lang w:val="en-GB"/>
        </w:rPr>
      </w:pPr>
    </w:p>
    <w:p w:rsidR="00241490" w:rsidRPr="00D04EE3" w:rsidRDefault="00241490" w:rsidP="00241490">
      <w:pPr>
        <w:widowControl w:val="0"/>
        <w:autoSpaceDE w:val="0"/>
        <w:autoSpaceDN w:val="0"/>
        <w:adjustRightInd w:val="0"/>
        <w:spacing w:line="240" w:lineRule="auto"/>
        <w:ind w:left="480" w:hanging="480"/>
        <w:rPr>
          <w:rFonts w:ascii="Times New Roman" w:hAnsi="Times New Roman" w:cs="Times New Roman"/>
          <w:noProof/>
          <w:sz w:val="24"/>
          <w:szCs w:val="24"/>
        </w:rPr>
      </w:pPr>
      <w:r w:rsidRPr="00D04EE3">
        <w:rPr>
          <w:rFonts w:ascii="Times New Roman" w:hAnsi="Times New Roman" w:cs="Times New Roman"/>
          <w:noProof/>
          <w:sz w:val="24"/>
          <w:szCs w:val="24"/>
        </w:rPr>
        <w:t xml:space="preserve">Pichler, S., &amp; Holmes IV, O. (2017). An investigation of fit perceptions and promotability in sexual minority candidates. </w:t>
      </w:r>
      <w:r w:rsidRPr="00D04EE3">
        <w:rPr>
          <w:rFonts w:ascii="Times New Roman" w:hAnsi="Times New Roman" w:cs="Times New Roman"/>
          <w:i/>
          <w:iCs/>
          <w:noProof/>
          <w:sz w:val="24"/>
          <w:szCs w:val="24"/>
        </w:rPr>
        <w:t>Equality, Diversity and Inclusion: An International Journal</w:t>
      </w:r>
      <w:r w:rsidRPr="00D04EE3">
        <w:rPr>
          <w:rFonts w:ascii="Times New Roman" w:hAnsi="Times New Roman" w:cs="Times New Roman"/>
          <w:noProof/>
          <w:sz w:val="24"/>
          <w:szCs w:val="24"/>
        </w:rPr>
        <w:t xml:space="preserve">, </w:t>
      </w:r>
      <w:r w:rsidRPr="00D04EE3">
        <w:rPr>
          <w:rFonts w:ascii="Times New Roman" w:hAnsi="Times New Roman" w:cs="Times New Roman"/>
          <w:i/>
          <w:iCs/>
          <w:noProof/>
          <w:sz w:val="24"/>
          <w:szCs w:val="24"/>
        </w:rPr>
        <w:lastRenderedPageBreak/>
        <w:t>36</w:t>
      </w:r>
      <w:r w:rsidRPr="00D04EE3">
        <w:rPr>
          <w:rFonts w:ascii="Times New Roman" w:hAnsi="Times New Roman" w:cs="Times New Roman"/>
          <w:noProof/>
          <w:sz w:val="24"/>
          <w:szCs w:val="24"/>
        </w:rPr>
        <w:t>(7), 628–646. http://doi.org/10.1108/EDI-02-2017-0037</w:t>
      </w:r>
    </w:p>
    <w:p w:rsidR="00241490" w:rsidRPr="00D04EE3" w:rsidRDefault="00241490" w:rsidP="00241490">
      <w:pPr>
        <w:widowControl w:val="0"/>
        <w:autoSpaceDE w:val="0"/>
        <w:autoSpaceDN w:val="0"/>
        <w:adjustRightInd w:val="0"/>
        <w:spacing w:line="240" w:lineRule="auto"/>
        <w:ind w:left="480" w:hanging="480"/>
        <w:rPr>
          <w:rFonts w:ascii="Times New Roman" w:hAnsi="Times New Roman" w:cs="Times New Roman"/>
          <w:noProof/>
          <w:sz w:val="24"/>
          <w:szCs w:val="24"/>
        </w:rPr>
      </w:pPr>
      <w:r w:rsidRPr="00D04EE3">
        <w:rPr>
          <w:rFonts w:ascii="Times New Roman" w:hAnsi="Times New Roman" w:cs="Times New Roman"/>
          <w:noProof/>
          <w:sz w:val="24"/>
          <w:szCs w:val="24"/>
        </w:rPr>
        <w:t xml:space="preserve">Ragins, B. R. (2004). Sexual orientation in the workplace: The unique work and career experiences of gay, lesbian, and bisexual workers. </w:t>
      </w:r>
      <w:r w:rsidRPr="00D04EE3">
        <w:rPr>
          <w:rFonts w:ascii="Times New Roman" w:hAnsi="Times New Roman" w:cs="Times New Roman"/>
          <w:i/>
          <w:iCs/>
          <w:noProof/>
          <w:sz w:val="24"/>
          <w:szCs w:val="24"/>
        </w:rPr>
        <w:t>Research in Personnel and Human Resources Management</w:t>
      </w:r>
      <w:r w:rsidRPr="00D04EE3">
        <w:rPr>
          <w:rFonts w:ascii="Times New Roman" w:hAnsi="Times New Roman" w:cs="Times New Roman"/>
          <w:noProof/>
          <w:sz w:val="24"/>
          <w:szCs w:val="24"/>
        </w:rPr>
        <w:t xml:space="preserve">, </w:t>
      </w:r>
      <w:r w:rsidRPr="00D04EE3">
        <w:rPr>
          <w:rFonts w:ascii="Times New Roman" w:hAnsi="Times New Roman" w:cs="Times New Roman"/>
          <w:i/>
          <w:iCs/>
          <w:noProof/>
          <w:sz w:val="24"/>
          <w:szCs w:val="24"/>
        </w:rPr>
        <w:t>23</w:t>
      </w:r>
      <w:r w:rsidRPr="00D04EE3">
        <w:rPr>
          <w:rFonts w:ascii="Times New Roman" w:hAnsi="Times New Roman" w:cs="Times New Roman"/>
          <w:noProof/>
          <w:sz w:val="24"/>
          <w:szCs w:val="24"/>
        </w:rPr>
        <w:t>, 35–120.</w:t>
      </w:r>
    </w:p>
    <w:p w:rsidR="00243326" w:rsidRDefault="00241490" w:rsidP="00243326">
      <w:pPr>
        <w:spacing w:after="0" w:line="240" w:lineRule="auto"/>
        <w:jc w:val="both"/>
        <w:rPr>
          <w:rFonts w:ascii="Times New Roman" w:hAnsi="Times New Roman" w:cs="Times New Roman"/>
          <w:sz w:val="24"/>
          <w:szCs w:val="24"/>
          <w:lang w:val="en-GB"/>
        </w:rPr>
      </w:pPr>
      <w:r w:rsidRPr="00D04EE3">
        <w:rPr>
          <w:rFonts w:ascii="Times New Roman" w:hAnsi="Times New Roman" w:cs="Times New Roman"/>
          <w:sz w:val="24"/>
          <w:szCs w:val="24"/>
        </w:rPr>
        <w:fldChar w:fldCharType="end"/>
      </w:r>
      <w:r w:rsidR="00243326" w:rsidRPr="00562D11">
        <w:rPr>
          <w:rFonts w:ascii="Times New Roman" w:hAnsi="Times New Roman" w:cs="Times New Roman"/>
          <w:sz w:val="24"/>
          <w:szCs w:val="24"/>
          <w:lang w:val="en-GB"/>
        </w:rPr>
        <w:t>Rumens, N.,</w:t>
      </w:r>
      <w:r w:rsidR="00243326" w:rsidRPr="00422C9A">
        <w:rPr>
          <w:rFonts w:ascii="Times New Roman" w:hAnsi="Times New Roman" w:cs="Times New Roman"/>
          <w:sz w:val="24"/>
          <w:szCs w:val="24"/>
          <w:lang w:val="en-GB"/>
        </w:rPr>
        <w:t xml:space="preserve"> </w:t>
      </w:r>
      <w:r w:rsidR="00243326" w:rsidRPr="00422C9A">
        <w:rPr>
          <w:rFonts w:ascii="Times New Roman" w:hAnsi="Times New Roman" w:cs="Times New Roman"/>
          <w:bCs/>
          <w:sz w:val="24"/>
          <w:szCs w:val="24"/>
          <w:lang w:val="en-GB"/>
        </w:rPr>
        <w:t xml:space="preserve">Aydin, E. </w:t>
      </w:r>
      <w:r w:rsidR="00243326" w:rsidRPr="00422C9A">
        <w:rPr>
          <w:rFonts w:ascii="Times New Roman" w:hAnsi="Times New Roman" w:cs="Times New Roman"/>
          <w:sz w:val="24"/>
          <w:szCs w:val="24"/>
          <w:lang w:val="en-GB"/>
        </w:rPr>
        <w:t>And</w:t>
      </w:r>
      <w:r w:rsidR="00243326" w:rsidRPr="00562D11">
        <w:rPr>
          <w:rFonts w:ascii="Times New Roman" w:hAnsi="Times New Roman" w:cs="Times New Roman"/>
          <w:sz w:val="24"/>
          <w:szCs w:val="24"/>
          <w:lang w:val="en-GB"/>
        </w:rPr>
        <w:t xml:space="preserve"> Todd, B. (2016). LGBT and Queer Workplace Activism in the New </w:t>
      </w:r>
    </w:p>
    <w:p w:rsidR="00243326" w:rsidRPr="00562D11" w:rsidRDefault="00243326" w:rsidP="00243326">
      <w:pPr>
        <w:spacing w:after="0" w:line="240" w:lineRule="auto"/>
        <w:ind w:firstLine="720"/>
        <w:jc w:val="both"/>
        <w:rPr>
          <w:rFonts w:ascii="Times New Roman" w:hAnsi="Times New Roman" w:cs="Times New Roman"/>
          <w:sz w:val="24"/>
          <w:szCs w:val="24"/>
          <w:lang w:val="en-GB"/>
        </w:rPr>
      </w:pPr>
      <w:r w:rsidRPr="00562D11">
        <w:rPr>
          <w:rFonts w:ascii="Times New Roman" w:hAnsi="Times New Roman" w:cs="Times New Roman"/>
          <w:sz w:val="24"/>
          <w:szCs w:val="24"/>
          <w:lang w:val="en-GB"/>
        </w:rPr>
        <w:t xml:space="preserve">Millennium. </w:t>
      </w:r>
      <w:r w:rsidRPr="00562D11">
        <w:rPr>
          <w:rFonts w:ascii="Times New Roman" w:hAnsi="Times New Roman" w:cs="Times New Roman"/>
          <w:i/>
          <w:iCs/>
          <w:sz w:val="24"/>
          <w:szCs w:val="24"/>
          <w:lang w:val="en-GB"/>
        </w:rPr>
        <w:t xml:space="preserve">Gender, Work &amp; Organization Conference 2016, </w:t>
      </w:r>
      <w:proofErr w:type="spellStart"/>
      <w:r w:rsidRPr="00562D11">
        <w:rPr>
          <w:rFonts w:ascii="Times New Roman" w:hAnsi="Times New Roman" w:cs="Times New Roman"/>
          <w:i/>
          <w:iCs/>
          <w:sz w:val="24"/>
          <w:szCs w:val="24"/>
          <w:lang w:val="en-GB"/>
        </w:rPr>
        <w:t>Keele</w:t>
      </w:r>
      <w:proofErr w:type="spellEnd"/>
      <w:r w:rsidRPr="00562D11">
        <w:rPr>
          <w:rFonts w:ascii="Times New Roman" w:hAnsi="Times New Roman" w:cs="Times New Roman"/>
          <w:i/>
          <w:iCs/>
          <w:sz w:val="24"/>
          <w:szCs w:val="24"/>
          <w:lang w:val="en-GB"/>
        </w:rPr>
        <w:t xml:space="preserve"> University, UK </w:t>
      </w:r>
    </w:p>
    <w:p w:rsidR="00241490" w:rsidRPr="00D04EE3" w:rsidRDefault="00241490" w:rsidP="00243326">
      <w:pPr>
        <w:spacing w:after="0" w:line="240" w:lineRule="auto"/>
        <w:jc w:val="both"/>
        <w:rPr>
          <w:rFonts w:ascii="Times New Roman" w:hAnsi="Times New Roman" w:cs="Times New Roman"/>
          <w:sz w:val="24"/>
          <w:szCs w:val="24"/>
        </w:rPr>
      </w:pPr>
    </w:p>
    <w:sectPr w:rsidR="00241490" w:rsidRPr="00D04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803A8"/>
    <w:multiLevelType w:val="hybridMultilevel"/>
    <w:tmpl w:val="D042EEB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E0"/>
    <w:rsid w:val="00025272"/>
    <w:rsid w:val="000261A2"/>
    <w:rsid w:val="00241490"/>
    <w:rsid w:val="00243326"/>
    <w:rsid w:val="002914DC"/>
    <w:rsid w:val="00300DA0"/>
    <w:rsid w:val="003153D3"/>
    <w:rsid w:val="00370701"/>
    <w:rsid w:val="004751B0"/>
    <w:rsid w:val="004D1DC0"/>
    <w:rsid w:val="00534FA1"/>
    <w:rsid w:val="00602375"/>
    <w:rsid w:val="00707F94"/>
    <w:rsid w:val="00936AE0"/>
    <w:rsid w:val="009669A6"/>
    <w:rsid w:val="009915BC"/>
    <w:rsid w:val="00A06A65"/>
    <w:rsid w:val="00AB5D9E"/>
    <w:rsid w:val="00AE15C2"/>
    <w:rsid w:val="00BE480E"/>
    <w:rsid w:val="00C6013E"/>
    <w:rsid w:val="00C706E9"/>
    <w:rsid w:val="00D04EE3"/>
    <w:rsid w:val="00DF5F2B"/>
    <w:rsid w:val="00E1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73836-BD31-4EEB-9AEA-33EF9237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490"/>
    <w:pPr>
      <w:spacing w:after="200" w:line="276" w:lineRule="auto"/>
      <w:ind w:left="720"/>
      <w:contextualSpacing/>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1809-3F74-4E94-8CD8-0D916ED1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Holmes IV</dc:creator>
  <cp:keywords/>
  <dc:description/>
  <cp:lastModifiedBy>Oscar Holmes IV</cp:lastModifiedBy>
  <cp:revision>4</cp:revision>
  <dcterms:created xsi:type="dcterms:W3CDTF">2018-12-14T17:59:00Z</dcterms:created>
  <dcterms:modified xsi:type="dcterms:W3CDTF">2018-12-14T19:23:00Z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1f3a5197-16ae-3a5f-8f1a-3a52380358ca</vt:lpwstr>
  </property>
  <property fmtid="{D5CDD505-2E9C-101B-9397-08002B2CF9AE}" pid="24" name="Mendeley Citation Style_1">
    <vt:lpwstr>http://www.zotero.org/styles/apa</vt:lpwstr>
  </property>
</Properties>
</file>